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A68B" w14:textId="10A75500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>Bestyrelsen for Tørresø Strands Vandværk (vil gerne hermed påskønne og takke for din tidligere </w:t>
      </w:r>
    </w:p>
    <w:p w14:paraId="5F01E63B" w14:textId="0ABC54FF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 xml:space="preserve">medtagede forhåndstilsagn til at vi kan føre ny vandledning igennem din </w:t>
      </w:r>
      <w:proofErr w:type="gramStart"/>
      <w:r>
        <w:rPr>
          <w:color w:val="000000"/>
          <w:sz w:val="24"/>
          <w:szCs w:val="24"/>
        </w:rPr>
        <w:t>matr. nr.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xxxx</w:t>
      </w:r>
      <w:proofErr w:type="spellEnd"/>
      <w:r>
        <w:rPr>
          <w:color w:val="000000"/>
          <w:sz w:val="24"/>
          <w:szCs w:val="24"/>
        </w:rPr>
        <w:t xml:space="preserve"> fra </w:t>
      </w:r>
      <w:proofErr w:type="spellStart"/>
      <w:r>
        <w:rPr>
          <w:color w:val="000000"/>
          <w:sz w:val="24"/>
          <w:szCs w:val="24"/>
        </w:rPr>
        <w:t>TSVs</w:t>
      </w:r>
      <w:proofErr w:type="spellEnd"/>
    </w:p>
    <w:p w14:paraId="66EA4710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>område fem til Hasmark Strand i h.t. tidligere fremsendte planskitse.</w:t>
      </w:r>
    </w:p>
    <w:p w14:paraId="44B524A7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 xml:space="preserve">Ledningen er vedtaget af Nordfyns Kommune (NK) og indgår i </w:t>
      </w:r>
      <w:proofErr w:type="spellStart"/>
      <w:proofErr w:type="gramStart"/>
      <w:r>
        <w:rPr>
          <w:color w:val="000000"/>
          <w:sz w:val="24"/>
          <w:szCs w:val="24"/>
        </w:rPr>
        <w:t>NKs</w:t>
      </w:r>
      <w:proofErr w:type="spellEnd"/>
      <w:r>
        <w:rPr>
          <w:color w:val="000000"/>
          <w:sz w:val="24"/>
          <w:szCs w:val="24"/>
        </w:rPr>
        <w:t>  vandforsyningsplan</w:t>
      </w:r>
      <w:proofErr w:type="gramEnd"/>
      <w:r>
        <w:rPr>
          <w:color w:val="000000"/>
          <w:sz w:val="24"/>
          <w:szCs w:val="24"/>
        </w:rPr>
        <w:t>, der bl.a.</w:t>
      </w:r>
    </w:p>
    <w:p w14:paraId="744BED76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>via forbindelsen til Otterup Vandværk fremtidssikrer forsyningen til TSV.</w:t>
      </w:r>
    </w:p>
    <w:p w14:paraId="1FE1BD0F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>Desværre har ikke alle lodsejere været så positive som du, hvorfor NK har været nødsaget til at </w:t>
      </w:r>
    </w:p>
    <w:p w14:paraId="321E9F39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 xml:space="preserve">træffe beslutning (sket </w:t>
      </w:r>
      <w:hyperlink r:id="rId4" w:history="1">
        <w:r>
          <w:rPr>
            <w:rStyle w:val="Hyperlink"/>
            <w:sz w:val="24"/>
            <w:szCs w:val="24"/>
          </w:rPr>
          <w:t>25/8 2022</w:t>
        </w:r>
      </w:hyperlink>
      <w:r>
        <w:rPr>
          <w:color w:val="000000"/>
          <w:sz w:val="24"/>
          <w:szCs w:val="24"/>
        </w:rPr>
        <w:t>) om, at fornøden ekspropriation kan udføres så ovennævnte </w:t>
      </w:r>
    </w:p>
    <w:p w14:paraId="5BCF1F14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>ledning kan nedgraves.</w:t>
      </w:r>
    </w:p>
    <w:p w14:paraId="33E82625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>Denne ekspropriationsproces er ret langstrakt - nok flere måneder, hvorfor vi pt ikke kan fastlægge</w:t>
      </w:r>
    </w:p>
    <w:p w14:paraId="6C0C3826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>nedgravnings tidspunktet.</w:t>
      </w:r>
    </w:p>
    <w:p w14:paraId="2BD2FA6C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>Når formaliteterne er afklaret, vil vi straks udarbejde en tidsplan for arbejdets udførelse og drøfte</w:t>
      </w:r>
    </w:p>
    <w:p w14:paraId="57DDDB5F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>den med dig.</w:t>
      </w:r>
    </w:p>
    <w:p w14:paraId="7535B90E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 xml:space="preserve">På den baggrund ønsker TSV allerede nu at udbetale et </w:t>
      </w:r>
      <w:proofErr w:type="spellStart"/>
      <w:r>
        <w:rPr>
          <w:color w:val="000000"/>
          <w:sz w:val="24"/>
          <w:szCs w:val="24"/>
        </w:rPr>
        <w:t>a`conto</w:t>
      </w:r>
      <w:proofErr w:type="spellEnd"/>
      <w:r>
        <w:rPr>
          <w:color w:val="000000"/>
          <w:sz w:val="24"/>
          <w:szCs w:val="24"/>
        </w:rPr>
        <w:t xml:space="preserve"> beløb på kr. 5000,- af den erstatning,</w:t>
      </w:r>
    </w:p>
    <w:p w14:paraId="29093D5B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>du vil modtage i forbindelse med nærværende projekt.</w:t>
      </w:r>
    </w:p>
    <w:p w14:paraId="62839BDB" w14:textId="77777777" w:rsidR="00031AE1" w:rsidRDefault="00031AE1" w:rsidP="00031AE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t xml:space="preserve">Du bedes venligst oplyse </w:t>
      </w:r>
      <w:hyperlink r:id="rId5" w:history="1">
        <w:r>
          <w:rPr>
            <w:rStyle w:val="Hyperlink"/>
            <w:sz w:val="24"/>
            <w:szCs w:val="24"/>
          </w:rPr>
          <w:t>reg.nr</w:t>
        </w:r>
      </w:hyperlink>
      <w:r>
        <w:rPr>
          <w:color w:val="000000"/>
          <w:sz w:val="24"/>
          <w:szCs w:val="24"/>
        </w:rPr>
        <w:t xml:space="preserve">. + </w:t>
      </w:r>
      <w:hyperlink r:id="rId6" w:history="1">
        <w:r>
          <w:rPr>
            <w:rStyle w:val="Hyperlink"/>
            <w:sz w:val="24"/>
            <w:szCs w:val="24"/>
          </w:rPr>
          <w:t>kt.nr</w:t>
        </w:r>
      </w:hyperlink>
      <w:r>
        <w:rPr>
          <w:color w:val="000000"/>
          <w:sz w:val="24"/>
          <w:szCs w:val="24"/>
        </w:rPr>
        <w:t>. til Rambøll, hvorpå TSV kan indbetale til dig - send venligst dette til </w:t>
      </w:r>
    </w:p>
    <w:p w14:paraId="1309B685" w14:textId="6DFF0B8E" w:rsidR="00D1356F" w:rsidRDefault="0041116D" w:rsidP="00031AE1">
      <w:hyperlink r:id="rId7" w:history="1">
        <w:r w:rsidR="00031AE1">
          <w:rPr>
            <w:rStyle w:val="Hyperlink"/>
            <w:sz w:val="24"/>
            <w:szCs w:val="24"/>
          </w:rPr>
          <w:t>TSHN@ramboll.dk</w:t>
        </w:r>
      </w:hyperlink>
    </w:p>
    <w:sectPr w:rsidR="00D135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E1"/>
    <w:rsid w:val="00031AE1"/>
    <w:rsid w:val="0045676C"/>
    <w:rsid w:val="007744EA"/>
    <w:rsid w:val="00D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F032"/>
  <w15:chartTrackingRefBased/>
  <w15:docId w15:val="{24651437-FD84-40E6-BFAE-495BEB18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E1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31AE1"/>
    <w:rPr>
      <w:color w:val="0000FF"/>
      <w:u w:val="single"/>
    </w:rPr>
  </w:style>
  <w:style w:type="paragraph" w:customStyle="1" w:styleId="xmsonormal">
    <w:name w:val="x_msonormal"/>
    <w:basedOn w:val="Normal"/>
    <w:rsid w:val="0003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HN@rambol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%3A%2F%2Fkt.nr%2F&amp;data=05%7C01%7Cgli%40vandcenter.dk%7C28140e2f1f394e79479a08da98a736e9%7Ced8847306f1f4a799201c2d2ba9217c6%7C1%7C0%7C637990141200149891%7CUnknown%7CTWFpbGZsb3d8eyJWIjoiMC4wLjAwMDAiLCJQIjoiV2luMzIiLCJBTiI6Ik1haWwiLCJXVCI6Mn0%3D%7C3000%7C%7C%7C&amp;sdata=HinKWLB9M4ckGkbJVpuoJMTbX5qyp3%2By0QODizhdtMM%3D&amp;reserved=0" TargetMode="External"/><Relationship Id="rId5" Type="http://schemas.openxmlformats.org/officeDocument/2006/relationships/hyperlink" Target="https://eur03.safelinks.protection.outlook.com/?url=http%3A%2F%2Freg.nr%2F&amp;data=05%7C01%7Cgli%40vandcenter.dk%7C28140e2f1f394e79479a08da98a736e9%7Ced8847306f1f4a799201c2d2ba9217c6%7C1%7C0%7C637990141200149891%7CUnknown%7CTWFpbGZsb3d8eyJWIjoiMC4wLjAwMDAiLCJQIjoiV2luMzIiLCJBTiI6Ik1haWwiLCJXVCI6Mn0%3D%7C3000%7C%7C%7C&amp;sdata=kBa%2BjDyi9uwtaXHozgnGoiKynxdjJCTVIi%2BcaTubU2Q%3D&amp;reserved=0" TargetMode="External"/><Relationship Id="rId4" Type="http://schemas.openxmlformats.org/officeDocument/2006/relationships/hyperlink" Target="tel:25/8%20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Lindberg</dc:creator>
  <cp:keywords/>
  <dc:description/>
  <cp:lastModifiedBy>Gary Lindberg</cp:lastModifiedBy>
  <cp:revision>2</cp:revision>
  <dcterms:created xsi:type="dcterms:W3CDTF">2022-09-19T05:16:00Z</dcterms:created>
  <dcterms:modified xsi:type="dcterms:W3CDTF">2022-09-19T05:16:00Z</dcterms:modified>
</cp:coreProperties>
</file>